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20 августа 2013 г. N 29611</w:t>
      </w:r>
    </w:p>
    <w:p w:rsidR="00514402" w:rsidRDefault="005144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августа 2013 г. N 802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СРЕДНЕГО ПРОФЕССИОНАЛЬНОГО ОБРАЗОВАНИЯ ПО ПРОФЕССИИ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140446.03 ЭЛЕКТРОМОНТЕР ПО РЕМОНТУ И ОБСЛУЖИВАНИЮ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ЭЛЕКТРООБОРУДОВАНИЯ (ПО ОТРАСЛЯМ)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4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среднего профессионального образования по профессии 140446.03 Электромонтер по ремонту и обслуживанию электрооборудования (по отраслям).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14 апреля 2010 г. N 349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140446.03 Электромонтер по ремонту и обслуживанию электрооборудования (по отраслям)" (зарегистрирован Министерством юстиции Российской Федерации 27 мая 2010 г., регистрационный N 17401).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2013 года.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Приложение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____________ 2013 г. N ___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СРЕДНЕГО ПРОФЕССИОНАЛЬНОГО ОБРАЗОВАНИЯ ПО ПРОФЕССИИ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140446.03 ЭЛЕКТРОМОНТЕР ПО РЕМОНТУ И ОБСЛУЖИВАНИЮ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ЭЛЕКТРООБОРУДОВАНИЯ (ПО ОТРАСЛЯМ)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9"/>
      <w:bookmarkEnd w:id="3"/>
      <w:r>
        <w:rPr>
          <w:rFonts w:ascii="Calibri" w:hAnsi="Calibri" w:cs="Calibri"/>
        </w:rPr>
        <w:t>I. ОБЛАСТЬ ПРИМЕНЕНИЯ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140446.03 Электромонтер по ремонту </w:t>
      </w:r>
      <w:r>
        <w:rPr>
          <w:rFonts w:ascii="Calibri" w:hAnsi="Calibri" w:cs="Calibri"/>
        </w:rPr>
        <w:lastRenderedPageBreak/>
        <w:t>и обслуживанию электрооборудования (по отраслям)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Право на реализацию программы подготовки квалифицированных рабочих, служащих по профессии 140446.03 Электромонтер по ремонту и обслуживанию электрооборудования (по отраслям) имеет образовательная организация при наличии соответствующей лицензии на осуществление образовательной деятельности.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организациями,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7" w:history="1">
        <w:r>
          <w:rPr>
            <w:rFonts w:ascii="Calibri" w:hAnsi="Calibri" w:cs="Calibri"/>
            <w:color w:val="0000FF"/>
          </w:rPr>
          <w:t>Часть 1 статьи 15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>II. ИСПОЛЬЗУЕМЫЕ СОКРАЩЕНИЯ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стандарте используются следующие сокращения: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 - среднее профессиональное образование;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ППКРС - программа подготовки квалифицированных рабочих, служащих по профессии;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- общая компетенция;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профессиональная компетенция;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ПМ - профессиональный модуль;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МДК - междисциплинарный курс.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III. ХАРАКТЕРИСТИКА ПОДГОТОВКИ ПО ПРОФЕССИИ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Сроки получения СПО по профессии 140446.03 Электромонтер по ремонту и обслуживанию электрооборудования (по отраслям) в очной форме обучения и соответствующие квалификации приводятся в </w:t>
      </w:r>
      <w:hyperlink w:anchor="Par62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>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514402" w:rsidSect="002E3C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" w:name="Par62"/>
      <w:bookmarkEnd w:id="6"/>
      <w:r>
        <w:rPr>
          <w:rFonts w:ascii="Calibri" w:hAnsi="Calibri" w:cs="Calibri"/>
        </w:rPr>
        <w:t>Таблица 1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9"/>
        <w:gridCol w:w="4531"/>
        <w:gridCol w:w="2761"/>
      </w:tblGrid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квалификации (профессий по Общероссийскому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>
              <w:rPr>
                <w:rFonts w:ascii="Calibri" w:hAnsi="Calibri" w:cs="Calibri"/>
              </w:rPr>
              <w:t xml:space="preserve"> профессий рабочих, должностей служащих и тарифных разрядов) (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016-94) </w:t>
            </w:r>
            <w:hyperlink w:anchor="Par7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Срок получения СПО по ППКРС в очной форме обучения </w:t>
            </w:r>
            <w:hyperlink w:anchor="Par7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среднее общее образование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ремонту и обслуживанию электрооборудования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мес.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основное общее образование</w:t>
            </w: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года 5 мес. </w:t>
            </w:r>
            <w:hyperlink w:anchor="Par76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</w:tbl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51440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4"/>
      <w:bookmarkEnd w:id="7"/>
      <w:r>
        <w:rPr>
          <w:rFonts w:ascii="Calibri" w:hAnsi="Calibri" w:cs="Calibri"/>
        </w:rPr>
        <w:t xml:space="preserve">&lt;1&gt; ФГОС СПО в части требований к результатам освоения ППКРС </w:t>
      </w:r>
      <w:proofErr w:type="gramStart"/>
      <w:r>
        <w:rPr>
          <w:rFonts w:ascii="Calibri" w:hAnsi="Calibri" w:cs="Calibri"/>
        </w:rPr>
        <w:t>ориентирован</w:t>
      </w:r>
      <w:proofErr w:type="gramEnd"/>
      <w:r>
        <w:rPr>
          <w:rFonts w:ascii="Calibri" w:hAnsi="Calibri" w:cs="Calibri"/>
        </w:rPr>
        <w:t xml:space="preserve"> на присвоение выпускнику квалификации выше средней квалификации для данной профессии.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5"/>
      <w:bookmarkEnd w:id="8"/>
      <w:r>
        <w:rPr>
          <w:rFonts w:ascii="Calibri" w:hAnsi="Calibri" w:cs="Calibri"/>
        </w:rPr>
        <w:t>&lt;2&gt; Независимо от применяемых образовательных технологий.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6"/>
      <w:bookmarkEnd w:id="9"/>
      <w:r>
        <w:rPr>
          <w:rFonts w:ascii="Calibri" w:hAnsi="Calibri" w:cs="Calibri"/>
        </w:rPr>
        <w:t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Сроки получения СПО по ППКРС независимо от применяемых образовательных технологий увеличиваются: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по очно-заочной форме обучения: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базе среднего общего образования - не более чем на 1 год;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базе основного общего образовании - не более чем на 1,5 года;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инвалидов и лиц с ограниченными возможностями здоровья - не более чем на 6 месяцев.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84"/>
      <w:bookmarkEnd w:id="10"/>
      <w:r>
        <w:rPr>
          <w:rFonts w:ascii="Calibri" w:hAnsi="Calibri" w:cs="Calibri"/>
        </w:rPr>
        <w:t xml:space="preserve">IV. ХАРАКТЕРИСТИКА </w:t>
      </w:r>
      <w:proofErr w:type="gramStart"/>
      <w:r>
        <w:rPr>
          <w:rFonts w:ascii="Calibri" w:hAnsi="Calibri" w:cs="Calibri"/>
        </w:rPr>
        <w:t>ПРОФЕССИОНАЛЬНОЙ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ДЕЯТЕЛЬНОСТИ ВЫПУСКНИКОВ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выпускников: проведение технического обслуживания и ремонта электрооборудования промышленных предприятий под руководством лиц технического надзора.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 являются: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материалы и комплектующие изделия;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электрические машины и электроаппараты;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электрооборудование;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технологическое оборудование;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электроизмерительные приборы;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техническая документация;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инструменты, приспособления.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Обучающийся по профессии 140446.03 Электромонтер по ремонту и обслуживанию электрооборудования (по отраслям) готовится к следующим видам деятельности: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4.3.1.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4.3.2. Проверка и наладка электрооборудования.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4.3.3. Устранение и предупреждение аварий и неполадок электрооборудования.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101"/>
      <w:bookmarkEnd w:id="11"/>
      <w:r>
        <w:rPr>
          <w:rFonts w:ascii="Calibri" w:hAnsi="Calibri" w:cs="Calibri"/>
        </w:rPr>
        <w:t>V. ТРЕБОВАНИЯ К РЕЗУЛЬТАТАМ ОСВОЕНИЯ ПРОГРАММЫ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ПОДГОТОВКИ КВАЛИФИЦИРОВАННЫХ РАБОЧИХ, СЛУЖАЩИХ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Выпускник, освоивший ППКРС, должен обладать общими компетенциями, включающими в себя способность: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5. Использовать информационно-коммуникационные технологии в профессиональной деятельности.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ОК</w:t>
      </w:r>
      <w:proofErr w:type="gramEnd"/>
      <w:r>
        <w:rPr>
          <w:rFonts w:ascii="Calibri" w:hAnsi="Calibri" w:cs="Calibri"/>
        </w:rPr>
        <w:t xml:space="preserve"> 6. Работать в команде, эффективно общаться с коллегами, руководством, клиентами.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7. Исполнять воинскую обязанность &lt;*&gt;, в том числе с применением полученных профессиональных знаний (для юношей).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28.03.1998 N 53-ФЗ "О воинской обязанности и военной службе".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5.2.1.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1.1. Выполнять слесарную обработку, пригонку и пайку деталей и узлов различной сложности в процессе сборки.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1.2. Изготовлять приспособления для сборки и ремонта.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1.3. Выявлять и устранять дефекты во время эксплуатации оборудования и при проверке его в процессе ремонта.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1.4. Составлять дефектные ведомости на ремонт электрооборудования.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5.2.2. Проверка и наладка электрооборудования.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2.1. Принимать в эксплуатацию отремонтированное электрооборудование и включать его в работу.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2.2. Производить испытания и пробный пуск машин под наблюдением инженерно-технического персонала.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2.3. Настраивать и регулировать контрольно-измерительные приборы и инструменты.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5.2.3. Устранение и предупреждение аварий и неполадок электрооборудования.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3.1. Проводить плановые и внеочередные осмотры электрооборудования.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3.2. Производить техническое обслуживание электрооборудования согласно технологическим картам.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3.3. Выполнять замену электрооборудования, не подлежащего ремонту, в случае обнаружения его неисправностей.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130"/>
      <w:bookmarkEnd w:id="12"/>
      <w:r>
        <w:rPr>
          <w:rFonts w:ascii="Calibri" w:hAnsi="Calibri" w:cs="Calibri"/>
        </w:rPr>
        <w:t>VI. ТРЕБОВАНИЯ К СТРУКТУРЕ ПРОГРАММЫ ПОДГОТОВКИ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КВАЛИФИЦИРОВАННЫХ РАБОЧИХ, СЛУЖАЩИХ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ППКРС предусматривает изучение следующих учебных циклов: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общепрофессионального;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 разделов: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физическая культура;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практика;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производственная практика;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промежуточная аттестация;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итоговая аттестация.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профессиональных модулей проводятся учебная и (или) производственная практика.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47"/>
      <w:bookmarkEnd w:id="13"/>
      <w:r>
        <w:rPr>
          <w:rFonts w:ascii="Calibri" w:hAnsi="Calibri" w:cs="Calibri"/>
        </w:rPr>
        <w:t xml:space="preserve">Структура программы подготовки </w:t>
      </w:r>
      <w:proofErr w:type="gramStart"/>
      <w:r>
        <w:rPr>
          <w:rFonts w:ascii="Calibri" w:hAnsi="Calibri" w:cs="Calibri"/>
        </w:rPr>
        <w:t>квалифицированных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рабочих, служащих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14402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 2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40"/>
        <w:gridCol w:w="4082"/>
        <w:gridCol w:w="1077"/>
        <w:gridCol w:w="1077"/>
        <w:gridCol w:w="2279"/>
        <w:gridCol w:w="1321"/>
      </w:tblGrid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максимальной учебной нагрузки обучающегося (час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>/</w:t>
            </w:r>
            <w:proofErr w:type="gramStart"/>
            <w:r>
              <w:rPr>
                <w:rFonts w:ascii="Calibri" w:hAnsi="Calibri" w:cs="Calibri"/>
              </w:rPr>
              <w:t>н</w:t>
            </w:r>
            <w:proofErr w:type="gramEnd"/>
            <w:r>
              <w:rPr>
                <w:rFonts w:ascii="Calibri" w:hAnsi="Calibri" w:cs="Calibri"/>
              </w:rPr>
              <w:t>ед.)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т.ч. часов обязательных учебных занятий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Коды формируемых компетенций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Общепрофессиональный учебный цикл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обязательной части учебного цикла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по общепрофессиональным дисциплинам должен: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положения конструкторской, технологической и другой нормативной документации;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геометрические построения и правила вычерчивания технических деталей, способы графического представления </w:t>
            </w:r>
            <w:r>
              <w:rPr>
                <w:rFonts w:ascii="Calibri" w:hAnsi="Calibri" w:cs="Calibri"/>
              </w:rPr>
              <w:lastRenderedPageBreak/>
              <w:t>технологического оборудования и выполнения технологических схем;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ОП.01. Техническое черчение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1.2 - 1.3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3.1 - 3.2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контролировать выполнение заземления, зануления;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производить контроль параметров работы электрооборудования;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читать принципиальные, электрические и монтажные схемы;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</w:t>
            </w:r>
            <w:r>
              <w:rPr>
                <w:rFonts w:ascii="Calibri" w:hAnsi="Calibri" w:cs="Calibri"/>
              </w:rPr>
              <w:lastRenderedPageBreak/>
              <w:t>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типы и правила графического изображения и составления электрических схем;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условные обозначения электротехнических приборов и электрических машин;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элементы электрических сетей;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двигатели постоянного и переменного тока, их устройство, принципы действия, правила пуска, остановки;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экономии электроэнергии;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сращивания, спайки и изоляции проводов;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и свойства электротехнических материалов;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техники безопасности при работе с электрическими приборами.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ОП.02. Электротехника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1.1 - 3.3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выполнять основные слесарные работы </w:t>
            </w:r>
            <w:r>
              <w:rPr>
                <w:rFonts w:ascii="Calibri" w:hAnsi="Calibri" w:cs="Calibri"/>
              </w:rPr>
              <w:lastRenderedPageBreak/>
              <w:t>при техническом обслуживании и ремонте оборудования;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собирать конструкции из деталей по чертежам и схемам;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читать кинематические схемы;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износа и деформации деталей и узлов;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слесарных работ и технологию их выполнения при техническом обслуживании и ремонте оборудования;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и классификацию подшипников;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типы смазочных устройств;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принципы организации слесарных работ;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трение, его виды, роль трения в технике;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виды механизмов, их кинематические и динамические характеристики.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ОП.03. Основы технической </w:t>
            </w:r>
            <w:r>
              <w:rPr>
                <w:rFonts w:ascii="Calibri" w:hAnsi="Calibri" w:cs="Calibri"/>
              </w:rPr>
              <w:lastRenderedPageBreak/>
              <w:t>механики и слесарных работ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1.1 - 3.3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различать основные конструкционные материалы по физико-механическим и технологическим свойствам;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виды, свойства и области применения основных конструкционных материалов, используемых в производстве;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прокладочных и уплотнительных материалов;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химической и термической обработки сталей;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методы измерения параметров и определения свойств материалов;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сведения о кристаллизации и структуре расплавов;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свойства полимеров и их использование;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термообработки и защиты металлов от коррозии.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ОП.04. Материаловедение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3.1 - 3.2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оценивать состояние техники безопасности на производственном объекте;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пользоваться средствами индивидуальной и групповой защиты;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использовать экобиозащитную и противопожарную технику;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и правила проведения инструктажей по охране труда;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возможные опасные и вредные факторы и средства защиты;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действие токсичных веществ на организм человека;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законодательство в области охраны труда;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меры предупреждения пожаров и взрывов;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основные источники воздействия на окружающую среду;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причины возникновения пожаров и взрывов;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обеспечения безопасных условий труда на производстве;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правовые и 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права и обязанности работников в области охраны труда;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безопасной эксплуатации установок и аппаратов;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предельно допустимые концентрации (ПДК) и индивидуальные средства защиты;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и методы повышения безопасности технических средств и технологических процессов.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ОП.05. Охрана труда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2.1 - 2.3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3.1 - 3.3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организовывать и проводить </w:t>
            </w:r>
            <w:r>
              <w:rPr>
                <w:rFonts w:ascii="Calibri" w:hAnsi="Calibri" w:cs="Calibri"/>
              </w:rPr>
              <w:lastRenderedPageBreak/>
              <w:t>мероприятия по защите работающих и населения от негативных воздействий чрезвычайных ситуаций;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применять первичные средства пожаротушения;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оказывать первую помощь пострадавшим;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</w:t>
            </w:r>
            <w:r>
              <w:rPr>
                <w:rFonts w:ascii="Calibri" w:hAnsi="Calibri" w:cs="Calibri"/>
              </w:rPr>
              <w:lastRenderedPageBreak/>
              <w:t>терроризму как серьезной угрозе национальной безопасности России;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военной службы и обороны государства;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задачи и основные мероприятия гражданской обороны;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защиты населения от оружия массового поражения;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меры пожарной безопасности и правила безопасного поведения при пожарах;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и правила оказания первой помощи пострадавшим.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ОП.06. Безопасность жизнедеятельности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ПК 2.1 - 2.3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3.1 - 3.3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Профессиональный учебный цикл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ПМ.00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Профессиональные модули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ПМ.01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Сборка, монтаж, регулировка и ремонт </w:t>
            </w:r>
            <w:r>
              <w:rPr>
                <w:rFonts w:ascii="Calibri" w:hAnsi="Calibri" w:cs="Calibri"/>
              </w:rPr>
              <w:lastRenderedPageBreak/>
              <w:t>узлов и механизмов оборудования, агрегатов, машин, станков и другого электрооборудования промышленных организаций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профессионального модуля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иметь практический опыт: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выполнения слесарных, слесарно-сборочных и электромонтажных работ;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проведения подготовительных работ для сборки электрооборудования;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сборки по схемам приборов, узлов и механизмов электрооборудования;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ремонт осветительных электроустановок, силовых трансформаторов, электродвигателей;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монтаж осветительных электроустановок, трансформаторов, комплексных трансформаторных подстанций;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прокладку кабеля, монтаж воздушных линий, проводов и тросов;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слесарную и механическую обработку в пределах различных классов точности и чистоты;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такие виды работ, как пайка, лужение и другие;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читать электрические схемы различной сложности;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расчеты и эскизы, необходимые при сборке изделия;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выполнять сборку, монтаж и регулировку </w:t>
            </w:r>
            <w:r>
              <w:rPr>
                <w:rFonts w:ascii="Calibri" w:hAnsi="Calibri" w:cs="Calibri"/>
              </w:rPr>
              <w:lastRenderedPageBreak/>
              <w:t>электрооборудования промышленных предприятий;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ремонтировать электрооборудование промышленных предприятий в соответствии с технологическим процессом;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применять безопасные приемы ремонта;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технологические процессы сборки, монтажа, регулировки и ремонта;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слесарные, слесарно-сборочные операции, их назначение;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приемы и правила выполнения операций;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(слесарно-сборочный) инструмент и приспособления, их устройство, назначение и приемы пользования;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маркировку, свойства обрабатываемого материала;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требования безопасности выполнения слесарно-сборочных и электромонтажных работ.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МДК.01.01. Основы </w:t>
            </w:r>
            <w:r>
              <w:rPr>
                <w:rFonts w:ascii="Calibri" w:hAnsi="Calibri" w:cs="Calibri"/>
              </w:rPr>
              <w:lastRenderedPageBreak/>
              <w:t>слесарно-сборочных и электромонтажных работ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ПК 1.1 - 1.4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МДК.01.02. Организация работ по сборке, монтажу и ремонту электрооборудования промышленных организаций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ПМ.02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и наладка электрооборудования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профессионального модуля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иметь практический опыт: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заполнения технологической документации;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с измерительными электрическими приборами, средствами измерений, стендами;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МДК.02.01. Организация и технология проверки электрооборудования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2.1 - 2.3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испытания и наладку осветительных электроустановок;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проводить электрические измерения;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снимать показания приборов;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проверять электрооборудование на соответствие чертежам, электрическим схемам, техническим условиям;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общую классификацию измерительных приборов;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схемы включения приборов в электрическую цепь;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документацию на техническое обслуживание приборов;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систему эксплуатации и поверки приборов;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правила технического обслуживания измерительных приборов.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МДК.02.02. Контрольно-измерительные приборы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ПМ.03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Устранение и предупреждение аварий и неполадок электрооборудования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профессионального модуля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иметь практический опыт: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выполнения работ по техническому обслуживанию (ТО) электрооборудования промышленных организаций: осветительных электроустановок, кабельных линий, воздушных линий, пускорегулирующей аппаратуры, трансформаторов и трансформаторных подстанций, электрических машин, </w:t>
            </w:r>
            <w:r>
              <w:rPr>
                <w:rFonts w:ascii="Calibri" w:hAnsi="Calibri" w:cs="Calibri"/>
              </w:rPr>
              <w:lastRenderedPageBreak/>
              <w:t>распределительных устройств;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разбираться в графиках ТО и ремонта электрооборудования и проводить плановый предупредительный ремонт (ППР) в соответствии с графиком;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производить межремонтное техническое обслуживание электрооборудования;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оформлять ремонтные нормативы, категории ремонтной сложности и определять их;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устранять неполадки электрооборудования во время межремонтного цикла;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производить межремонтное обслуживание электродвигателей;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задачи службы технического обслуживания;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и причины износа электрооборудования;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организацию технической эксплуатации электроустановок;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обязанности электромонтера по техническому обслуживанию электрооборудования и обязанности дежурного электромонтера;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оформления и выдачи нарядов на работу.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МДК.03.01. Организация технического обслуживания электрооборудования промышленных организаций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3.1 - 3.3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ФК.00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Физическая культура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освоения раздела "Физическая культура"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здорового образа жизни.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2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3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6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7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Учебная практика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нед.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684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2.1 - 2.3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3.1 - 3.3</w:t>
            </w:r>
          </w:p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Производственная практика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Промежуточная аттестация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нед.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ГИА.00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нед.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4" w:name="Par458"/>
      <w:bookmarkEnd w:id="14"/>
      <w:r>
        <w:rPr>
          <w:rFonts w:ascii="Calibri" w:hAnsi="Calibri" w:cs="Calibri"/>
        </w:rPr>
        <w:t>Таблица 3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22"/>
        <w:gridCol w:w="1440"/>
      </w:tblGrid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Обучение по</w:t>
            </w:r>
            <w:proofErr w:type="gramEnd"/>
            <w:r>
              <w:rPr>
                <w:rFonts w:ascii="Calibri" w:hAnsi="Calibri" w:cs="Calibri"/>
              </w:rPr>
              <w:t xml:space="preserve"> учебным циклам и разделу "Физическая культура"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нед.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Учебная практика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нед.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Производственная практика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Промежуточная аттестация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нед.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нед.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Каникулы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нед.</w:t>
            </w:r>
          </w:p>
        </w:tc>
      </w:tr>
      <w:tr w:rsidR="005144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02" w:rsidRDefault="00514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 нед.</w:t>
            </w:r>
          </w:p>
        </w:tc>
      </w:tr>
    </w:tbl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51440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476"/>
      <w:bookmarkEnd w:id="15"/>
      <w:r>
        <w:rPr>
          <w:rFonts w:ascii="Calibri" w:hAnsi="Calibri" w:cs="Calibri"/>
        </w:rPr>
        <w:t>VII. ТРЕБОВАНИЯ К УСЛОВИЯМ РЕАЛИЗАЦИИ ПРОГРАММЫ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ПОДГОТОВКИ КВАЛИФИЦИРОВАННЫХ РАБОЧИХ, СЛУЖАЩИХ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Образовательная организация самостоятельно разрабатывает и утверждает ППКРС в соответствии с ФГОС СПО и с учетом </w:t>
      </w:r>
      <w:proofErr w:type="gramStart"/>
      <w:r>
        <w:rPr>
          <w:rFonts w:ascii="Calibri" w:hAnsi="Calibri" w:cs="Calibri"/>
        </w:rPr>
        <w:t>соответствующей</w:t>
      </w:r>
      <w:proofErr w:type="gramEnd"/>
      <w:r>
        <w:rPr>
          <w:rFonts w:ascii="Calibri" w:hAnsi="Calibri" w:cs="Calibri"/>
        </w:rPr>
        <w:t xml:space="preserve"> примерной ППКРС.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Конкретные виды деятельности, к которым готовится </w:t>
      </w:r>
      <w:proofErr w:type="gramStart"/>
      <w:r>
        <w:rPr>
          <w:rFonts w:ascii="Calibri" w:hAnsi="Calibri" w:cs="Calibri"/>
        </w:rPr>
        <w:t>обучающийся</w:t>
      </w:r>
      <w:proofErr w:type="gramEnd"/>
      <w:r>
        <w:rPr>
          <w:rFonts w:ascii="Calibri" w:hAnsi="Calibri" w:cs="Calibri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формировании ППКРС образовательная организация: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</w:t>
      </w:r>
      <w:proofErr w:type="gramEnd"/>
      <w:r>
        <w:rPr>
          <w:rFonts w:ascii="Calibri" w:hAnsi="Calibri" w:cs="Calibri"/>
        </w:rPr>
        <w:t xml:space="preserve">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</w:t>
      </w:r>
      <w:proofErr w:type="gramEnd"/>
      <w:r>
        <w:rPr>
          <w:rFonts w:ascii="Calibri" w:hAnsi="Calibri" w:cs="Calibri"/>
        </w:rPr>
        <w:t xml:space="preserve">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</w:t>
      </w:r>
      <w:proofErr w:type="gramEnd"/>
      <w:r>
        <w:rPr>
          <w:rFonts w:ascii="Calibri" w:hAnsi="Calibri" w:cs="Calibri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обязана обеспечивать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возможность участвовать в формировании индивидуальной образовательной программы;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 декабря 2012 г. N 273-ФЗ "Об образовании в Российской Федерации" &lt;1&gt;.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2012, N 53, ст. 7598; 2013, N 19, ст. 2326.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Максимальный объем учебной нагрузки обучающегося составляет 54 </w:t>
      </w:r>
      <w:proofErr w:type="gramStart"/>
      <w:r>
        <w:rPr>
          <w:rFonts w:ascii="Calibri" w:hAnsi="Calibri" w:cs="Calibri"/>
        </w:rPr>
        <w:t>академических</w:t>
      </w:r>
      <w:proofErr w:type="gramEnd"/>
      <w:r>
        <w:rPr>
          <w:rFonts w:ascii="Calibri" w:hAnsi="Calibri" w:cs="Calibri"/>
        </w:rPr>
        <w:t xml:space="preserve">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 Максимальный объем аудиторной учебной нагрузки в очно-заочной форме обучения </w:t>
      </w:r>
      <w:r>
        <w:rPr>
          <w:rFonts w:ascii="Calibri" w:hAnsi="Calibri" w:cs="Calibri"/>
        </w:rPr>
        <w:lastRenderedPageBreak/>
        <w:t>составляет 16 академических часов в неделю.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</w:t>
      </w:r>
      <w:proofErr w:type="gramStart"/>
      <w:r>
        <w:rPr>
          <w:rFonts w:ascii="Calibri" w:hAnsi="Calibri" w:cs="Calibri"/>
        </w:rPr>
        <w:t>реализуемая</w:t>
      </w:r>
      <w:proofErr w:type="gramEnd"/>
      <w:r>
        <w:rPr>
          <w:rFonts w:ascii="Calibri" w:hAnsi="Calibri" w:cs="Calibri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514402" w:rsidRDefault="0051440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теоретическое обучение (при обязательной учебной нагрузке</w:t>
      </w:r>
      <w:proofErr w:type="gramEnd"/>
    </w:p>
    <w:p w:rsidR="00514402" w:rsidRDefault="0051440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36 часов в неделю)                                              57 нед.</w:t>
      </w:r>
      <w:proofErr w:type="gramEnd"/>
    </w:p>
    <w:p w:rsidR="00514402" w:rsidRDefault="0051440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промежуточная аттестация                                         3 нед.</w:t>
      </w:r>
    </w:p>
    <w:p w:rsidR="00514402" w:rsidRDefault="0051440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каникулы                                                        22 нед.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7.10. </w:t>
      </w:r>
      <w:proofErr w:type="gramStart"/>
      <w:r>
        <w:rPr>
          <w:rFonts w:ascii="Calibri" w:hAnsi="Calibri" w:cs="Calibri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>
        <w:rPr>
          <w:rFonts w:ascii="Calibri" w:hAnsi="Calibri" w:cs="Calibri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7.11. В период обучения с юношами проводятся учебные сборы &lt;1&gt;.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--------------------------------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 </w:t>
      </w:r>
      <w:hyperlink r:id="rId11" w:history="1">
        <w:r>
          <w:rPr>
            <w:rFonts w:ascii="Calibri" w:hAnsi="Calibri" w:cs="Calibri"/>
            <w:color w:val="0000FF"/>
          </w:rPr>
          <w:t>Пункт 1 статьи 13</w:t>
        </w:r>
      </w:hyperlink>
      <w:r>
        <w:rPr>
          <w:rFonts w:ascii="Calibri" w:hAnsi="Calibri" w:cs="Calibri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</w:t>
      </w:r>
      <w:r>
        <w:rPr>
          <w:rFonts w:ascii="Calibri" w:hAnsi="Calibri" w:cs="Calibri"/>
        </w:rPr>
        <w:lastRenderedPageBreak/>
        <w:t>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</w:t>
      </w:r>
      <w:proofErr w:type="gramStart"/>
      <w:r>
        <w:rPr>
          <w:rFonts w:ascii="Calibri" w:hAnsi="Calibri" w:cs="Calibri"/>
        </w:rPr>
        <w:t>подготовки</w:t>
      </w:r>
      <w:proofErr w:type="gramEnd"/>
      <w:r>
        <w:rPr>
          <w:rFonts w:ascii="Calibri" w:hAnsi="Calibri" w:cs="Calibri"/>
        </w:rPr>
        <w:t xml:space="preserve"> обучающиеся должны быть обеспечены доступом к сети Интернет.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доступ к современным профессиональным базам данных и информационным ресурсам сети Интернет.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7.15. </w:t>
      </w:r>
      <w:proofErr w:type="gramStart"/>
      <w:r>
        <w:rPr>
          <w:rFonts w:ascii="Calibri" w:hAnsi="Calibri" w:cs="Calibri"/>
        </w:rPr>
        <w:t xml:space="preserve">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2" w:history="1">
        <w:r>
          <w:rPr>
            <w:rFonts w:ascii="Calibri" w:hAnsi="Calibri" w:cs="Calibri"/>
            <w:color w:val="0000FF"/>
          </w:rPr>
          <w:t>частью 4 статьи 68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</w:t>
      </w:r>
      <w:proofErr w:type="gramEnd"/>
      <w:r>
        <w:rPr>
          <w:rFonts w:ascii="Calibri" w:hAnsi="Calibri" w:cs="Calibri"/>
        </w:rPr>
        <w:t xml:space="preserve"> в сфере образования для данного уровня.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2012, N 53, ст. 7598; 2013, N 19, ст. 2326.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7.16. </w:t>
      </w:r>
      <w:proofErr w:type="gramStart"/>
      <w:r>
        <w:rPr>
          <w:rFonts w:ascii="Calibri" w:hAnsi="Calibri" w:cs="Calibri"/>
        </w:rPr>
        <w:t>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>
        <w:rPr>
          <w:rFonts w:ascii="Calibri" w:hAnsi="Calibri" w:cs="Calibri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531"/>
      <w:bookmarkEnd w:id="16"/>
      <w:r>
        <w:rPr>
          <w:rFonts w:ascii="Calibri" w:hAnsi="Calibri" w:cs="Calibri"/>
        </w:rPr>
        <w:t>Перечень кабинетов, лабораторий, мастерских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других помещений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Кабинеты: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технического черчения;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электротехники;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технической механики;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материаловедения;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охраны труда;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безопасности жизнедеятельности.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Лаборатории: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электротехники и электроники;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информационных технологий;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контрольно-измерительных приборов;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технического обслуживания электрооборудования.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Мастерские: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слесарно-механическая;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электромонтажная.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Спортивный комплекс: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спортивный зал;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открытый стадион широкого профиля с элементами полосы препятствий;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стрелковый тир (в любой модификации, включая электронный) или место для стрельбы.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Залы: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библиотека, читальный зал с выходом в сеть Интернет;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актовый зал.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ППКРС должна обеспечивать: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7.17. Реализация ППКРС осуществляется образовательной организацией на государственном языке Российской Федерации.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563"/>
      <w:bookmarkEnd w:id="17"/>
      <w:r>
        <w:rPr>
          <w:rFonts w:ascii="Calibri" w:hAnsi="Calibri" w:cs="Calibri"/>
        </w:rPr>
        <w:t>VIII. ТРЕБОВАНИЯ К РЕЗУЛЬТАТАМ ОСВОЕНИЯ ПРОГРАММЫ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ПОДГОТОВКИ КВАЛИФИЦИРОВАННЫХ РАБОЧИХ, СЛУЖАЩИХ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Фонды оценочных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</w:t>
      </w:r>
      <w:r>
        <w:rPr>
          <w:rFonts w:ascii="Calibri" w:hAnsi="Calibri" w:cs="Calibri"/>
        </w:rPr>
        <w:lastRenderedPageBreak/>
        <w:t>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 Оценка качества подготовки обучающихся и выпускников осуществляется в двух основных направлениях: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уровня освоения дисциплин;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компетенций обучающихся.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юношей предусматривается оценка результатов освоения основ военной службы.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8.5. </w:t>
      </w:r>
      <w:proofErr w:type="gramStart"/>
      <w:r>
        <w:rPr>
          <w:rFonts w:ascii="Calibri" w:hAnsi="Calibri" w:cs="Calibri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  <w:proofErr w:type="gramEnd"/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 </w:t>
      </w:r>
      <w:hyperlink r:id="rId13" w:history="1">
        <w:r>
          <w:rPr>
            <w:rFonts w:ascii="Calibri" w:hAnsi="Calibri" w:cs="Calibri"/>
            <w:color w:val="0000FF"/>
          </w:rPr>
          <w:t>Часть 6 статьи 59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экзамен вводится по усмотрению образовательной организации.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8.7. Обучающиеся по ППКРС, не имеющие среднего общего образования, в соответствии с </w:t>
      </w:r>
      <w:hyperlink r:id="rId14" w:history="1">
        <w:r>
          <w:rPr>
            <w:rFonts w:ascii="Calibri" w:hAnsi="Calibri" w:cs="Calibri"/>
            <w:color w:val="0000FF"/>
          </w:rPr>
          <w:t>частью 6 статьи 68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выдается аттестат о среднем общем образовании.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2012, N 53, ст. 7598; 2013, N 19, ст. 2326.</w:t>
      </w: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4402" w:rsidRDefault="005144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70626" w:rsidRDefault="00670626">
      <w:bookmarkStart w:id="18" w:name="_GoBack"/>
      <w:bookmarkEnd w:id="18"/>
    </w:p>
    <w:sectPr w:rsidR="00670626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02"/>
    <w:rsid w:val="0000523E"/>
    <w:rsid w:val="000116C4"/>
    <w:rsid w:val="00014A2D"/>
    <w:rsid w:val="00022B56"/>
    <w:rsid w:val="0002451C"/>
    <w:rsid w:val="00024A7B"/>
    <w:rsid w:val="0002517B"/>
    <w:rsid w:val="00035054"/>
    <w:rsid w:val="00046EEF"/>
    <w:rsid w:val="000533F5"/>
    <w:rsid w:val="000559EB"/>
    <w:rsid w:val="00056942"/>
    <w:rsid w:val="00057BC7"/>
    <w:rsid w:val="00063591"/>
    <w:rsid w:val="00064941"/>
    <w:rsid w:val="00074540"/>
    <w:rsid w:val="00076BD7"/>
    <w:rsid w:val="00080A41"/>
    <w:rsid w:val="00083E98"/>
    <w:rsid w:val="000862E1"/>
    <w:rsid w:val="000A076E"/>
    <w:rsid w:val="000A1631"/>
    <w:rsid w:val="000C0C83"/>
    <w:rsid w:val="000C14B0"/>
    <w:rsid w:val="000C181B"/>
    <w:rsid w:val="000C38DB"/>
    <w:rsid w:val="000C4C71"/>
    <w:rsid w:val="000C64EA"/>
    <w:rsid w:val="000D14A6"/>
    <w:rsid w:val="000D6856"/>
    <w:rsid w:val="000D7B81"/>
    <w:rsid w:val="000E3B17"/>
    <w:rsid w:val="000F04F2"/>
    <w:rsid w:val="000F695A"/>
    <w:rsid w:val="0010133C"/>
    <w:rsid w:val="00101752"/>
    <w:rsid w:val="00106A16"/>
    <w:rsid w:val="00107A47"/>
    <w:rsid w:val="00120D1E"/>
    <w:rsid w:val="00125790"/>
    <w:rsid w:val="00131A4C"/>
    <w:rsid w:val="00132121"/>
    <w:rsid w:val="0013254A"/>
    <w:rsid w:val="00140BD5"/>
    <w:rsid w:val="00140C05"/>
    <w:rsid w:val="001410B2"/>
    <w:rsid w:val="00141F7C"/>
    <w:rsid w:val="00145FB3"/>
    <w:rsid w:val="00146B4E"/>
    <w:rsid w:val="00147545"/>
    <w:rsid w:val="00153EAA"/>
    <w:rsid w:val="00156FC2"/>
    <w:rsid w:val="00165A36"/>
    <w:rsid w:val="00170A20"/>
    <w:rsid w:val="001800E7"/>
    <w:rsid w:val="00180D72"/>
    <w:rsid w:val="00197707"/>
    <w:rsid w:val="00197A36"/>
    <w:rsid w:val="001A27A7"/>
    <w:rsid w:val="001B7570"/>
    <w:rsid w:val="001C0478"/>
    <w:rsid w:val="001C0BD2"/>
    <w:rsid w:val="001C6A2E"/>
    <w:rsid w:val="001D5F12"/>
    <w:rsid w:val="001D673B"/>
    <w:rsid w:val="001D693E"/>
    <w:rsid w:val="001E1F25"/>
    <w:rsid w:val="001E2583"/>
    <w:rsid w:val="001F5E34"/>
    <w:rsid w:val="001F7F6A"/>
    <w:rsid w:val="002055AC"/>
    <w:rsid w:val="0023406C"/>
    <w:rsid w:val="0024786F"/>
    <w:rsid w:val="002517B2"/>
    <w:rsid w:val="0027585D"/>
    <w:rsid w:val="0028528D"/>
    <w:rsid w:val="00291338"/>
    <w:rsid w:val="00293670"/>
    <w:rsid w:val="00293DA7"/>
    <w:rsid w:val="002A138D"/>
    <w:rsid w:val="002A1BD4"/>
    <w:rsid w:val="002A498F"/>
    <w:rsid w:val="002B3479"/>
    <w:rsid w:val="002C141F"/>
    <w:rsid w:val="002D09D5"/>
    <w:rsid w:val="002D0D4F"/>
    <w:rsid w:val="002D4333"/>
    <w:rsid w:val="002D4CCA"/>
    <w:rsid w:val="002D4D8B"/>
    <w:rsid w:val="002D501A"/>
    <w:rsid w:val="002D6975"/>
    <w:rsid w:val="002D7DED"/>
    <w:rsid w:val="002E7A40"/>
    <w:rsid w:val="002F3664"/>
    <w:rsid w:val="00303837"/>
    <w:rsid w:val="0030569B"/>
    <w:rsid w:val="00306ABA"/>
    <w:rsid w:val="00306DF5"/>
    <w:rsid w:val="00310397"/>
    <w:rsid w:val="00311AEF"/>
    <w:rsid w:val="00314A02"/>
    <w:rsid w:val="00322EB6"/>
    <w:rsid w:val="003246B9"/>
    <w:rsid w:val="00332208"/>
    <w:rsid w:val="00335B72"/>
    <w:rsid w:val="00335F2A"/>
    <w:rsid w:val="00341A04"/>
    <w:rsid w:val="0034222D"/>
    <w:rsid w:val="00342923"/>
    <w:rsid w:val="00345CC6"/>
    <w:rsid w:val="00350D55"/>
    <w:rsid w:val="00353915"/>
    <w:rsid w:val="0036113D"/>
    <w:rsid w:val="00361C9B"/>
    <w:rsid w:val="003713B2"/>
    <w:rsid w:val="00371E7C"/>
    <w:rsid w:val="003757CE"/>
    <w:rsid w:val="003776E6"/>
    <w:rsid w:val="00383A08"/>
    <w:rsid w:val="00390DC4"/>
    <w:rsid w:val="0039456D"/>
    <w:rsid w:val="00395C13"/>
    <w:rsid w:val="003971AD"/>
    <w:rsid w:val="003A1F98"/>
    <w:rsid w:val="003A3438"/>
    <w:rsid w:val="003A53E2"/>
    <w:rsid w:val="003A7307"/>
    <w:rsid w:val="003B27D5"/>
    <w:rsid w:val="003B37BD"/>
    <w:rsid w:val="003B4A3E"/>
    <w:rsid w:val="003B50E1"/>
    <w:rsid w:val="003C5C17"/>
    <w:rsid w:val="003C5C60"/>
    <w:rsid w:val="003C6C23"/>
    <w:rsid w:val="003D0FA3"/>
    <w:rsid w:val="003E13FA"/>
    <w:rsid w:val="003E4832"/>
    <w:rsid w:val="003E7679"/>
    <w:rsid w:val="003F0327"/>
    <w:rsid w:val="003F1124"/>
    <w:rsid w:val="003F69B7"/>
    <w:rsid w:val="00402ED2"/>
    <w:rsid w:val="00403199"/>
    <w:rsid w:val="004050CD"/>
    <w:rsid w:val="0041581A"/>
    <w:rsid w:val="0042199B"/>
    <w:rsid w:val="00422D25"/>
    <w:rsid w:val="00430516"/>
    <w:rsid w:val="00432CB8"/>
    <w:rsid w:val="004355FE"/>
    <w:rsid w:val="004364AB"/>
    <w:rsid w:val="00440056"/>
    <w:rsid w:val="0044050E"/>
    <w:rsid w:val="00440CB2"/>
    <w:rsid w:val="004411C7"/>
    <w:rsid w:val="004414BE"/>
    <w:rsid w:val="0044476E"/>
    <w:rsid w:val="004541CA"/>
    <w:rsid w:val="00456870"/>
    <w:rsid w:val="00466E78"/>
    <w:rsid w:val="00467304"/>
    <w:rsid w:val="0046761C"/>
    <w:rsid w:val="00467883"/>
    <w:rsid w:val="004709D3"/>
    <w:rsid w:val="0048751C"/>
    <w:rsid w:val="0049088C"/>
    <w:rsid w:val="0049141C"/>
    <w:rsid w:val="00497823"/>
    <w:rsid w:val="004B2080"/>
    <w:rsid w:val="004C04CC"/>
    <w:rsid w:val="004C49BD"/>
    <w:rsid w:val="004D3D39"/>
    <w:rsid w:val="004D6000"/>
    <w:rsid w:val="004E23A5"/>
    <w:rsid w:val="004F0413"/>
    <w:rsid w:val="004F4613"/>
    <w:rsid w:val="00505319"/>
    <w:rsid w:val="00507EC7"/>
    <w:rsid w:val="00514402"/>
    <w:rsid w:val="00516C97"/>
    <w:rsid w:val="00523E78"/>
    <w:rsid w:val="00536815"/>
    <w:rsid w:val="00537411"/>
    <w:rsid w:val="00542230"/>
    <w:rsid w:val="0055687D"/>
    <w:rsid w:val="005575BA"/>
    <w:rsid w:val="0056163C"/>
    <w:rsid w:val="00561DD4"/>
    <w:rsid w:val="005664E9"/>
    <w:rsid w:val="00582AA5"/>
    <w:rsid w:val="0058755F"/>
    <w:rsid w:val="00592588"/>
    <w:rsid w:val="00594D18"/>
    <w:rsid w:val="005951AD"/>
    <w:rsid w:val="005A00DE"/>
    <w:rsid w:val="005A1497"/>
    <w:rsid w:val="005A1875"/>
    <w:rsid w:val="005A6F14"/>
    <w:rsid w:val="005A7B9D"/>
    <w:rsid w:val="005B42F9"/>
    <w:rsid w:val="005B7B44"/>
    <w:rsid w:val="005C20EF"/>
    <w:rsid w:val="005C3F0F"/>
    <w:rsid w:val="005C5F20"/>
    <w:rsid w:val="005C6C58"/>
    <w:rsid w:val="005D1ABE"/>
    <w:rsid w:val="005D4467"/>
    <w:rsid w:val="005D4651"/>
    <w:rsid w:val="005E1931"/>
    <w:rsid w:val="005E792E"/>
    <w:rsid w:val="005F4327"/>
    <w:rsid w:val="0060438A"/>
    <w:rsid w:val="00610600"/>
    <w:rsid w:val="006120A6"/>
    <w:rsid w:val="0061602F"/>
    <w:rsid w:val="00620504"/>
    <w:rsid w:val="006244D8"/>
    <w:rsid w:val="00631DC8"/>
    <w:rsid w:val="0064441D"/>
    <w:rsid w:val="00647543"/>
    <w:rsid w:val="006513F0"/>
    <w:rsid w:val="0065449E"/>
    <w:rsid w:val="006549A8"/>
    <w:rsid w:val="00656EC6"/>
    <w:rsid w:val="00660E55"/>
    <w:rsid w:val="00670626"/>
    <w:rsid w:val="006706BB"/>
    <w:rsid w:val="00671B5B"/>
    <w:rsid w:val="006725FC"/>
    <w:rsid w:val="00676B1C"/>
    <w:rsid w:val="006771DB"/>
    <w:rsid w:val="00677F4B"/>
    <w:rsid w:val="006822D0"/>
    <w:rsid w:val="006A661E"/>
    <w:rsid w:val="006B315E"/>
    <w:rsid w:val="006B5B95"/>
    <w:rsid w:val="006C2757"/>
    <w:rsid w:val="006C41C1"/>
    <w:rsid w:val="006C73F3"/>
    <w:rsid w:val="006D29B5"/>
    <w:rsid w:val="006D5C55"/>
    <w:rsid w:val="006E2A98"/>
    <w:rsid w:val="006F170C"/>
    <w:rsid w:val="006F5A26"/>
    <w:rsid w:val="00700D35"/>
    <w:rsid w:val="00704F0E"/>
    <w:rsid w:val="00707B7E"/>
    <w:rsid w:val="00713881"/>
    <w:rsid w:val="00721011"/>
    <w:rsid w:val="00731272"/>
    <w:rsid w:val="00732633"/>
    <w:rsid w:val="00735611"/>
    <w:rsid w:val="007375F6"/>
    <w:rsid w:val="00745E98"/>
    <w:rsid w:val="007514B3"/>
    <w:rsid w:val="00755652"/>
    <w:rsid w:val="00760348"/>
    <w:rsid w:val="0076042B"/>
    <w:rsid w:val="00763F4D"/>
    <w:rsid w:val="007642B3"/>
    <w:rsid w:val="00765B18"/>
    <w:rsid w:val="00771C99"/>
    <w:rsid w:val="00790ADE"/>
    <w:rsid w:val="00790DB3"/>
    <w:rsid w:val="007946AA"/>
    <w:rsid w:val="007A47BD"/>
    <w:rsid w:val="007B1A37"/>
    <w:rsid w:val="007B466C"/>
    <w:rsid w:val="007B68BF"/>
    <w:rsid w:val="007C6856"/>
    <w:rsid w:val="007D064F"/>
    <w:rsid w:val="007D0C03"/>
    <w:rsid w:val="007D2864"/>
    <w:rsid w:val="007D41DB"/>
    <w:rsid w:val="007E28A0"/>
    <w:rsid w:val="007E2C67"/>
    <w:rsid w:val="007F1FBE"/>
    <w:rsid w:val="007F3FD9"/>
    <w:rsid w:val="007F4A97"/>
    <w:rsid w:val="007F781F"/>
    <w:rsid w:val="00800C89"/>
    <w:rsid w:val="008102AE"/>
    <w:rsid w:val="008136E1"/>
    <w:rsid w:val="008241C8"/>
    <w:rsid w:val="008268EC"/>
    <w:rsid w:val="0083542D"/>
    <w:rsid w:val="00836987"/>
    <w:rsid w:val="00842400"/>
    <w:rsid w:val="0084480B"/>
    <w:rsid w:val="00855AFB"/>
    <w:rsid w:val="00866BD5"/>
    <w:rsid w:val="0087628D"/>
    <w:rsid w:val="00882414"/>
    <w:rsid w:val="0088428F"/>
    <w:rsid w:val="00884524"/>
    <w:rsid w:val="008957BD"/>
    <w:rsid w:val="008A2D6F"/>
    <w:rsid w:val="008A5EF7"/>
    <w:rsid w:val="008B333B"/>
    <w:rsid w:val="008B3B25"/>
    <w:rsid w:val="008B5918"/>
    <w:rsid w:val="008C2CBA"/>
    <w:rsid w:val="008C5F4F"/>
    <w:rsid w:val="008E1DCF"/>
    <w:rsid w:val="008E7339"/>
    <w:rsid w:val="008F54C3"/>
    <w:rsid w:val="009006DF"/>
    <w:rsid w:val="009060EB"/>
    <w:rsid w:val="00906624"/>
    <w:rsid w:val="00910205"/>
    <w:rsid w:val="00912156"/>
    <w:rsid w:val="009126F0"/>
    <w:rsid w:val="009214DD"/>
    <w:rsid w:val="00921FBB"/>
    <w:rsid w:val="00922FA7"/>
    <w:rsid w:val="0092474E"/>
    <w:rsid w:val="00931B1F"/>
    <w:rsid w:val="00932A4E"/>
    <w:rsid w:val="00933945"/>
    <w:rsid w:val="00933985"/>
    <w:rsid w:val="00934213"/>
    <w:rsid w:val="00936C5C"/>
    <w:rsid w:val="009427AB"/>
    <w:rsid w:val="00943C48"/>
    <w:rsid w:val="009449EC"/>
    <w:rsid w:val="00945590"/>
    <w:rsid w:val="00947FB5"/>
    <w:rsid w:val="009507DC"/>
    <w:rsid w:val="00950FD1"/>
    <w:rsid w:val="00954C60"/>
    <w:rsid w:val="00960F2B"/>
    <w:rsid w:val="0096102C"/>
    <w:rsid w:val="0097169F"/>
    <w:rsid w:val="00977B4C"/>
    <w:rsid w:val="00982D8C"/>
    <w:rsid w:val="00987D32"/>
    <w:rsid w:val="009A68CA"/>
    <w:rsid w:val="009B10FF"/>
    <w:rsid w:val="009B2B98"/>
    <w:rsid w:val="009B36CE"/>
    <w:rsid w:val="009B76D7"/>
    <w:rsid w:val="009C2B83"/>
    <w:rsid w:val="009C3D41"/>
    <w:rsid w:val="009C7356"/>
    <w:rsid w:val="009D2822"/>
    <w:rsid w:val="009D2AF5"/>
    <w:rsid w:val="009D5ADE"/>
    <w:rsid w:val="009D7D22"/>
    <w:rsid w:val="009E11E6"/>
    <w:rsid w:val="009E1329"/>
    <w:rsid w:val="009E1C52"/>
    <w:rsid w:val="009F200B"/>
    <w:rsid w:val="009F2E9B"/>
    <w:rsid w:val="009F3035"/>
    <w:rsid w:val="009F442D"/>
    <w:rsid w:val="00A0047A"/>
    <w:rsid w:val="00A041F3"/>
    <w:rsid w:val="00A05C14"/>
    <w:rsid w:val="00A11735"/>
    <w:rsid w:val="00A14A34"/>
    <w:rsid w:val="00A1743E"/>
    <w:rsid w:val="00A2422D"/>
    <w:rsid w:val="00A31A03"/>
    <w:rsid w:val="00A32DC3"/>
    <w:rsid w:val="00A40C48"/>
    <w:rsid w:val="00A41C39"/>
    <w:rsid w:val="00A55B24"/>
    <w:rsid w:val="00A625B0"/>
    <w:rsid w:val="00A6260A"/>
    <w:rsid w:val="00A63E1F"/>
    <w:rsid w:val="00A7053D"/>
    <w:rsid w:val="00A76B2C"/>
    <w:rsid w:val="00A83896"/>
    <w:rsid w:val="00A86E9C"/>
    <w:rsid w:val="00A87CB8"/>
    <w:rsid w:val="00AA0EB1"/>
    <w:rsid w:val="00AA5D9D"/>
    <w:rsid w:val="00AA645C"/>
    <w:rsid w:val="00AA6B8D"/>
    <w:rsid w:val="00AC1EB2"/>
    <w:rsid w:val="00AD068A"/>
    <w:rsid w:val="00AD09B3"/>
    <w:rsid w:val="00AD0CE5"/>
    <w:rsid w:val="00AD2E48"/>
    <w:rsid w:val="00AD6C8C"/>
    <w:rsid w:val="00AD712B"/>
    <w:rsid w:val="00AE0450"/>
    <w:rsid w:val="00B019A1"/>
    <w:rsid w:val="00B01AFC"/>
    <w:rsid w:val="00B1306C"/>
    <w:rsid w:val="00B16B15"/>
    <w:rsid w:val="00B17A24"/>
    <w:rsid w:val="00B2499A"/>
    <w:rsid w:val="00B319B0"/>
    <w:rsid w:val="00B331B5"/>
    <w:rsid w:val="00B363D5"/>
    <w:rsid w:val="00B3648A"/>
    <w:rsid w:val="00B3734C"/>
    <w:rsid w:val="00B42D14"/>
    <w:rsid w:val="00B43267"/>
    <w:rsid w:val="00B5500F"/>
    <w:rsid w:val="00B57C66"/>
    <w:rsid w:val="00B57EC0"/>
    <w:rsid w:val="00B61297"/>
    <w:rsid w:val="00B6255B"/>
    <w:rsid w:val="00B7067C"/>
    <w:rsid w:val="00B73FD4"/>
    <w:rsid w:val="00B84CAD"/>
    <w:rsid w:val="00B869B0"/>
    <w:rsid w:val="00B86EF2"/>
    <w:rsid w:val="00B9104C"/>
    <w:rsid w:val="00BA0B2E"/>
    <w:rsid w:val="00BB19C6"/>
    <w:rsid w:val="00BB550D"/>
    <w:rsid w:val="00BB69E3"/>
    <w:rsid w:val="00BC1A58"/>
    <w:rsid w:val="00BC2807"/>
    <w:rsid w:val="00BC35BC"/>
    <w:rsid w:val="00BC494D"/>
    <w:rsid w:val="00BC555E"/>
    <w:rsid w:val="00BD2BBC"/>
    <w:rsid w:val="00BD30E5"/>
    <w:rsid w:val="00BD516F"/>
    <w:rsid w:val="00BD5ADC"/>
    <w:rsid w:val="00BE5945"/>
    <w:rsid w:val="00BE7431"/>
    <w:rsid w:val="00BF0EC1"/>
    <w:rsid w:val="00C06DD9"/>
    <w:rsid w:val="00C10BB3"/>
    <w:rsid w:val="00C13B64"/>
    <w:rsid w:val="00C164AC"/>
    <w:rsid w:val="00C16785"/>
    <w:rsid w:val="00C17D78"/>
    <w:rsid w:val="00C17EF7"/>
    <w:rsid w:val="00C2120C"/>
    <w:rsid w:val="00C31F53"/>
    <w:rsid w:val="00C33267"/>
    <w:rsid w:val="00C3521C"/>
    <w:rsid w:val="00C37C3E"/>
    <w:rsid w:val="00C4637B"/>
    <w:rsid w:val="00C51083"/>
    <w:rsid w:val="00C670D4"/>
    <w:rsid w:val="00C7536B"/>
    <w:rsid w:val="00C81F2F"/>
    <w:rsid w:val="00C83500"/>
    <w:rsid w:val="00C837A2"/>
    <w:rsid w:val="00C847C3"/>
    <w:rsid w:val="00C84B58"/>
    <w:rsid w:val="00C87ED3"/>
    <w:rsid w:val="00CA247F"/>
    <w:rsid w:val="00CB0E1D"/>
    <w:rsid w:val="00CC3EDF"/>
    <w:rsid w:val="00CC734B"/>
    <w:rsid w:val="00CD0A95"/>
    <w:rsid w:val="00CD5062"/>
    <w:rsid w:val="00CE29AB"/>
    <w:rsid w:val="00CE422A"/>
    <w:rsid w:val="00CF0962"/>
    <w:rsid w:val="00CF20C2"/>
    <w:rsid w:val="00CF292C"/>
    <w:rsid w:val="00CF2DF1"/>
    <w:rsid w:val="00CF5EBF"/>
    <w:rsid w:val="00D0145D"/>
    <w:rsid w:val="00D05C9A"/>
    <w:rsid w:val="00D17C13"/>
    <w:rsid w:val="00D226B9"/>
    <w:rsid w:val="00D22FF3"/>
    <w:rsid w:val="00D313FA"/>
    <w:rsid w:val="00D32A7D"/>
    <w:rsid w:val="00D43E60"/>
    <w:rsid w:val="00D45606"/>
    <w:rsid w:val="00D508B7"/>
    <w:rsid w:val="00D54B72"/>
    <w:rsid w:val="00D5634F"/>
    <w:rsid w:val="00D6025A"/>
    <w:rsid w:val="00D60E3F"/>
    <w:rsid w:val="00D64418"/>
    <w:rsid w:val="00D705DA"/>
    <w:rsid w:val="00D7296F"/>
    <w:rsid w:val="00D74242"/>
    <w:rsid w:val="00D87169"/>
    <w:rsid w:val="00D915A3"/>
    <w:rsid w:val="00D91E49"/>
    <w:rsid w:val="00DA03A6"/>
    <w:rsid w:val="00DC2728"/>
    <w:rsid w:val="00DD17A3"/>
    <w:rsid w:val="00DD317E"/>
    <w:rsid w:val="00DD644C"/>
    <w:rsid w:val="00DE1EC4"/>
    <w:rsid w:val="00DF3B03"/>
    <w:rsid w:val="00DF43C1"/>
    <w:rsid w:val="00E05EA0"/>
    <w:rsid w:val="00E07B43"/>
    <w:rsid w:val="00E2256F"/>
    <w:rsid w:val="00E22675"/>
    <w:rsid w:val="00E244A4"/>
    <w:rsid w:val="00E26E60"/>
    <w:rsid w:val="00E36078"/>
    <w:rsid w:val="00E361EB"/>
    <w:rsid w:val="00E376CF"/>
    <w:rsid w:val="00E408C5"/>
    <w:rsid w:val="00E42CFB"/>
    <w:rsid w:val="00E50BCF"/>
    <w:rsid w:val="00E53DB5"/>
    <w:rsid w:val="00E7178E"/>
    <w:rsid w:val="00E72570"/>
    <w:rsid w:val="00E745D5"/>
    <w:rsid w:val="00E809EC"/>
    <w:rsid w:val="00E812FD"/>
    <w:rsid w:val="00E82EEF"/>
    <w:rsid w:val="00E85A71"/>
    <w:rsid w:val="00E861F8"/>
    <w:rsid w:val="00E876C1"/>
    <w:rsid w:val="00E87993"/>
    <w:rsid w:val="00E97D4D"/>
    <w:rsid w:val="00EA1223"/>
    <w:rsid w:val="00EB1485"/>
    <w:rsid w:val="00EB221F"/>
    <w:rsid w:val="00EB28C4"/>
    <w:rsid w:val="00EB51FA"/>
    <w:rsid w:val="00EC197F"/>
    <w:rsid w:val="00EC4BB2"/>
    <w:rsid w:val="00EC66E9"/>
    <w:rsid w:val="00EC755A"/>
    <w:rsid w:val="00ED3F1A"/>
    <w:rsid w:val="00EE2C75"/>
    <w:rsid w:val="00EF0A58"/>
    <w:rsid w:val="00F0353A"/>
    <w:rsid w:val="00F04A70"/>
    <w:rsid w:val="00F163A9"/>
    <w:rsid w:val="00F20078"/>
    <w:rsid w:val="00F2071C"/>
    <w:rsid w:val="00F264DB"/>
    <w:rsid w:val="00F32928"/>
    <w:rsid w:val="00F3345D"/>
    <w:rsid w:val="00F34A9B"/>
    <w:rsid w:val="00F35E0E"/>
    <w:rsid w:val="00F4555D"/>
    <w:rsid w:val="00F47213"/>
    <w:rsid w:val="00F47650"/>
    <w:rsid w:val="00F478BA"/>
    <w:rsid w:val="00F562B6"/>
    <w:rsid w:val="00F60FB4"/>
    <w:rsid w:val="00F64D3E"/>
    <w:rsid w:val="00F76683"/>
    <w:rsid w:val="00F80D86"/>
    <w:rsid w:val="00F82E73"/>
    <w:rsid w:val="00F918E6"/>
    <w:rsid w:val="00F91F81"/>
    <w:rsid w:val="00F93FC3"/>
    <w:rsid w:val="00F95682"/>
    <w:rsid w:val="00F96643"/>
    <w:rsid w:val="00FA28EA"/>
    <w:rsid w:val="00FA6428"/>
    <w:rsid w:val="00FB4139"/>
    <w:rsid w:val="00FB4CC7"/>
    <w:rsid w:val="00FD0868"/>
    <w:rsid w:val="00FD0B2E"/>
    <w:rsid w:val="00FD0CBC"/>
    <w:rsid w:val="00FD0DB6"/>
    <w:rsid w:val="00FD79C0"/>
    <w:rsid w:val="00FE1255"/>
    <w:rsid w:val="00FE26E3"/>
    <w:rsid w:val="00FE3A4D"/>
    <w:rsid w:val="00FE583F"/>
    <w:rsid w:val="00FF52B2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44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44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7F1CE879644266D20F92E63B63ABBCDBF2DE1C36B74BE0BE04939C879E5988B8D97B574D35B8FC9o2J" TargetMode="External"/><Relationship Id="rId13" Type="http://schemas.openxmlformats.org/officeDocument/2006/relationships/hyperlink" Target="consultantplus://offline/ref=4567F1CE879644266D20F92E63B63ABBCDB821EFCF6E74BE0BE04939C879E5988B8D97B574D3538EC9o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67F1CE879644266D20F92E63B63ABBCDB821EFCF6E74BE0BE04939C879E5988B8D97B574D3598BC9o5J" TargetMode="External"/><Relationship Id="rId12" Type="http://schemas.openxmlformats.org/officeDocument/2006/relationships/hyperlink" Target="consultantplus://offline/ref=4567F1CE879644266D20F92E63B63ABBCDB821EFCF6E74BE0BE04939C879E5988B8D97B574D3528FC9o2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7F1CE879644266D20F92E63B63ABBCDBC29EACC6B74BE0BE04939C8C7o9J" TargetMode="External"/><Relationship Id="rId11" Type="http://schemas.openxmlformats.org/officeDocument/2006/relationships/hyperlink" Target="consultantplus://offline/ref=4567F1CE879644266D20F92E63B63ABBCDB820E0C36F74BE0BE04939C879E5988B8D97B77DCDo3J" TargetMode="External"/><Relationship Id="rId5" Type="http://schemas.openxmlformats.org/officeDocument/2006/relationships/hyperlink" Target="consultantplus://offline/ref=4567F1CE879644266D20F92E63B63ABBCDB929EEC26E74BE0BE04939C879E5988B8D97B574D35B88C9o3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567F1CE879644266D20F92E63B63ABBCDB821EFCF6E74BE0BE04939C8C7o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7F1CE879644266D20F92E63B63ABBCDB820E0C36F74BE0BE04939C8C7o9J" TargetMode="External"/><Relationship Id="rId14" Type="http://schemas.openxmlformats.org/officeDocument/2006/relationships/hyperlink" Target="consultantplus://offline/ref=4567F1CE879644266D20F92E63B63ABBCDB821EFCF6E74BE0BE04939C879E5988B8D97B574D3528FC9o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6356</Words>
  <Characters>36233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2013-11-25T09:40:00Z</dcterms:created>
  <dcterms:modified xsi:type="dcterms:W3CDTF">2013-11-25T09:41:00Z</dcterms:modified>
</cp:coreProperties>
</file>